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B68A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C2535">
        <w:rPr>
          <w:rFonts w:ascii="Times New Roman" w:hAnsi="Times New Roman"/>
          <w:b/>
          <w:smallCaps/>
          <w:sz w:val="36"/>
          <w:szCs w:val="36"/>
        </w:rPr>
        <w:t>Молодежная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57CB0" w:rsidRPr="009863CA" w:rsidRDefault="00357CB0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B68A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8A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B68A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8A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B68A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8A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B68A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8A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B68A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8A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B68A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8A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B68A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8A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B68A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8A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B68A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68A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B68A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8A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B68A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B68A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B68A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357CB0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5488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2D224D"/>
    <w:rsid w:val="00356014"/>
    <w:rsid w:val="00357CB0"/>
    <w:rsid w:val="00362AE8"/>
    <w:rsid w:val="00377591"/>
    <w:rsid w:val="003B68AF"/>
    <w:rsid w:val="003C2535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2ED94-0CA4-484B-86D2-3E3938C5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2018-11-12T04:10:00Z</dcterms:modified>
</cp:coreProperties>
</file>